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0D" w:rsidRDefault="000F3C0D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EA66BA" w:rsidRDefault="00EA66BA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rFonts w:eastAsia="Calibri"/>
          <w:sz w:val="28"/>
          <w:szCs w:val="28"/>
          <w:lang w:eastAsia="en-US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Адаптированная рабочая программа</w:t>
      </w:r>
    </w:p>
    <w:p w:rsidR="000F3C0D" w:rsidRDefault="009F3E37" w:rsidP="000F3C0D">
      <w:pPr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  <w:r w:rsidR="001D7BD9">
        <w:rPr>
          <w:sz w:val="28"/>
          <w:szCs w:val="28"/>
        </w:rPr>
        <w:t xml:space="preserve"> учебному предмету «Т</w:t>
      </w:r>
      <w:r>
        <w:rPr>
          <w:sz w:val="28"/>
          <w:szCs w:val="28"/>
        </w:rPr>
        <w:t>руд</w:t>
      </w:r>
      <w:r w:rsidR="001D7BD9">
        <w:rPr>
          <w:sz w:val="28"/>
          <w:szCs w:val="28"/>
        </w:rPr>
        <w:t xml:space="preserve"> (технология)</w:t>
      </w:r>
      <w:r w:rsidR="000F3C0D">
        <w:rPr>
          <w:sz w:val="28"/>
          <w:szCs w:val="28"/>
        </w:rPr>
        <w:t>»</w:t>
      </w:r>
    </w:p>
    <w:p w:rsidR="000F3C0D" w:rsidRDefault="000F3C0D" w:rsidP="000F3C0D">
      <w:pPr>
        <w:jc w:val="center"/>
        <w:rPr>
          <w:sz w:val="28"/>
          <w:szCs w:val="28"/>
        </w:rPr>
      </w:pPr>
      <w:r>
        <w:rPr>
          <w:sz w:val="28"/>
          <w:szCs w:val="28"/>
        </w:rPr>
        <w:t>«Сельскохозяйственный труд»</w:t>
      </w:r>
    </w:p>
    <w:p w:rsidR="000F3C0D" w:rsidRDefault="00EA66BA" w:rsidP="001D7B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5 класса </w:t>
      </w: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0F3C0D" w:rsidRDefault="000F3C0D" w:rsidP="000F3C0D">
      <w:pPr>
        <w:jc w:val="center"/>
        <w:rPr>
          <w:sz w:val="28"/>
          <w:szCs w:val="28"/>
        </w:rPr>
      </w:pPr>
    </w:p>
    <w:p w:rsidR="001A46FB" w:rsidRDefault="000F3C0D" w:rsidP="00EA66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46FB" w:rsidRPr="00804039" w:rsidRDefault="001A46FB" w:rsidP="0080403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A46FB" w:rsidRDefault="001A46FB" w:rsidP="001A46FB">
      <w:pPr>
        <w:pStyle w:val="a3"/>
        <w:spacing w:before="0" w:beforeAutospacing="0" w:after="0" w:afterAutospacing="0"/>
        <w:jc w:val="both"/>
        <w:textAlignment w:val="top"/>
      </w:pPr>
    </w:p>
    <w:p w:rsidR="00F5015E" w:rsidRDefault="001D7BD9" w:rsidP="00F5015E">
      <w:pPr>
        <w:pStyle w:val="21"/>
        <w:spacing w:after="0" w:line="240" w:lineRule="auto"/>
        <w:ind w:firstLine="720"/>
        <w:jc w:val="center"/>
        <w:rPr>
          <w:b/>
        </w:rPr>
      </w:pPr>
      <w:r>
        <w:rPr>
          <w:b/>
        </w:rPr>
        <w:t>1</w:t>
      </w:r>
      <w:r w:rsidR="00F5015E">
        <w:rPr>
          <w:b/>
        </w:rPr>
        <w:t xml:space="preserve">. </w:t>
      </w:r>
      <w:r w:rsidR="001922E8">
        <w:rPr>
          <w:rFonts w:eastAsia="Times New Roman CYR"/>
          <w:b/>
          <w:bCs/>
        </w:rPr>
        <w:t>Требования к уровню подготовки обучающихся</w:t>
      </w:r>
    </w:p>
    <w:p w:rsidR="00F5015E" w:rsidRDefault="00F5015E" w:rsidP="00F5015E">
      <w:pPr>
        <w:spacing w:after="150"/>
        <w:rPr>
          <w:color w:val="000000"/>
        </w:rPr>
      </w:pP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30E02">
        <w:rPr>
          <w:b/>
          <w:bCs/>
          <w:color w:val="000000"/>
        </w:rPr>
        <w:t>Ценностные ориентиры содержания учебного предмета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В результате обучения обучающиеся овладеют: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навыками использования распространенных ручных инструментов и приборов,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уважительным отношением к труду и результатам труда,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развитием основных мыслительных операций,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развитием наглядно-образного и словесно-логического мышления,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коррекцией нарушений эмоционально-личностной сферы,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обогащением словарного запаса.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30E02">
        <w:rPr>
          <w:b/>
          <w:bCs/>
          <w:color w:val="000000"/>
        </w:rPr>
        <w:t>Личностные, предметные результаты освоения учебного предмета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Личностные: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Формирование уважительного отношения к иному мнению, истории и культуре других народов.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Развитие самостоятельности и личной ответственности за свои поступ</w:t>
      </w:r>
      <w:r w:rsidRPr="00B30E02">
        <w:rPr>
          <w:color w:val="000000"/>
        </w:rPr>
        <w:softHyphen/>
        <w:t>ки.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Развитие навыков сотрудничества со взрослыми и сверстниками в раз</w:t>
      </w:r>
      <w:r w:rsidRPr="00B30E02">
        <w:rPr>
          <w:color w:val="000000"/>
        </w:rPr>
        <w:softHyphen/>
        <w:t>ных ситуациях, умений не создавать конфликтов и находить выходы из спорных ситуаций.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Формирование установки на безопасный и здоровый образ жизни.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Регулятивные: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Учиться работать по предложенному учителем плану.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Учиться отличать правильно выполненное задание от неверного.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Познавательные учебные действия: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Ориентироваться в своей системе знаний: отличать новое от уже известного с помощью учителя.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Перерабатывать полученную информацию: делать выводы в результате совместной работы всего класса.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Наблюдать под руководством взрослого за предметами и явлениями окружающей действительности.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Коммуникативные учебные действия: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Уметь слушать и понимать высказывания собеседников.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Совместно договариваться о правилах общения и поведения в школе и на уроках и следовать им.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Учиться согласованно работать в группе.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Уметь выполнять различные роли в группе (лидера, исполнителя).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Предметные результаты: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Получение первоначальных представлений о созидательном и нрав</w:t>
      </w:r>
      <w:r w:rsidRPr="00B30E02">
        <w:rPr>
          <w:color w:val="000000"/>
        </w:rPr>
        <w:softHyphen/>
        <w:t>ственном значении труда в жизни человека и общества, о мире профессий.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Приобретение навыков самообслуживания, освоение правил техники безо</w:t>
      </w:r>
      <w:r w:rsidRPr="00B30E02">
        <w:rPr>
          <w:color w:val="000000"/>
        </w:rPr>
        <w:softHyphen/>
        <w:t>пасности.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Использование приобретённых знаний и умений для творческого ре</w:t>
      </w:r>
      <w:r w:rsidRPr="00B30E02">
        <w:rPr>
          <w:color w:val="000000"/>
        </w:rPr>
        <w:softHyphen/>
        <w:t>шения несложных конструкторских, художественно-конструкторских (дизай</w:t>
      </w:r>
      <w:r w:rsidRPr="00B30E02">
        <w:rPr>
          <w:color w:val="000000"/>
        </w:rPr>
        <w:softHyphen/>
        <w:t>нерских), технологических и организационных задач.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2.1. Требования к уровню подготовки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color w:val="000000"/>
        </w:rPr>
        <w:t>К числу планируемых результатов освоения рабочей программы по профессионально-трудовому обучению отнесены личностные результаты и предметные результаты.</w:t>
      </w:r>
    </w:p>
    <w:p w:rsidR="00B30E02" w:rsidRPr="00B30E02" w:rsidRDefault="00B30E02" w:rsidP="00B30E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30E02">
        <w:rPr>
          <w:b/>
          <w:bCs/>
          <w:color w:val="000000"/>
        </w:rPr>
        <w:t>Личностными результатами</w:t>
      </w:r>
      <w:r w:rsidRPr="00B30E02">
        <w:rPr>
          <w:color w:val="000000"/>
        </w:rPr>
        <w:t> изучения курса являются: - принятие и освоение социальной роли обучающегося; - развитие интеллектуальных и творческих способностей учащихся; - развитие самостоятельности и личной ответственности за свои поступки на основе представления о нравственных нормах; - развитие мотивации к изучению предмета; 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30E02" w:rsidRDefault="00234B6D" w:rsidP="00234B6D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b/>
          <w:bCs/>
          <w:color w:val="000000"/>
        </w:rPr>
        <w:lastRenderedPageBreak/>
        <w:t>Предметные</w:t>
      </w:r>
      <w:r w:rsidR="00B30E02" w:rsidRPr="00B30E02">
        <w:rPr>
          <w:b/>
          <w:bCs/>
          <w:color w:val="000000"/>
        </w:rPr>
        <w:t xml:space="preserve"> результат</w:t>
      </w:r>
      <w:r>
        <w:rPr>
          <w:b/>
          <w:bCs/>
          <w:color w:val="000000"/>
        </w:rPr>
        <w:t>ы</w:t>
      </w:r>
      <w:r w:rsidR="00B30E02" w:rsidRPr="00B30E02">
        <w:rPr>
          <w:color w:val="000000"/>
        </w:rPr>
        <w:t> </w:t>
      </w:r>
      <w:r>
        <w:rPr>
          <w:color w:val="000000"/>
          <w:shd w:val="clear" w:color="auto" w:fill="FFFFFF"/>
        </w:rPr>
        <w:t>связаны с овладением обучающимися программы по предмету профильный труд, характеризуют достижения обучающихся в усвоении знаний и умений, способность их применять в практической деятельности.</w:t>
      </w:r>
    </w:p>
    <w:p w:rsidR="001E0665" w:rsidRDefault="001E0665" w:rsidP="00234B6D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5210"/>
        <w:gridCol w:w="5210"/>
      </w:tblGrid>
      <w:tr w:rsidR="00990305" w:rsidTr="00990305">
        <w:tc>
          <w:tcPr>
            <w:tcW w:w="5210" w:type="dxa"/>
          </w:tcPr>
          <w:p w:rsidR="00990305" w:rsidRPr="00572A2D" w:rsidRDefault="00572A2D" w:rsidP="00572A2D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572A2D">
              <w:rPr>
                <w:b/>
              </w:rPr>
              <w:t>Минимальный уровень</w:t>
            </w:r>
          </w:p>
        </w:tc>
        <w:tc>
          <w:tcPr>
            <w:tcW w:w="5210" w:type="dxa"/>
          </w:tcPr>
          <w:p w:rsidR="00990305" w:rsidRPr="00572A2D" w:rsidRDefault="00572A2D" w:rsidP="00572A2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72A2D">
              <w:rPr>
                <w:b/>
              </w:rPr>
              <w:t>Достаточный уровень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Понимать значимость организации рабочего места.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Понимать значимость организации рабочего места, самостоятельно организовывать рабочее место.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Понимать значение сельскохозяйственного труда, спецодежды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Понимать значимость сельскохозяйственного труда, спецодежды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Знать правила посадки  картофеля,  летний уход за культурой,  уборка урожая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contextualSpacing/>
            </w:pPr>
            <w:r w:rsidRPr="00572A2D">
              <w:t xml:space="preserve"> Уметь с помощью учителя выращивать картофель.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Знать правила посева гороха,  уход и уборка урожая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 xml:space="preserve">Уметь с помощью учителя  выращивать горох  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 xml:space="preserve">Различать овощные культуры  и знать названия 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contextualSpacing/>
            </w:pPr>
            <w:r w:rsidRPr="00572A2D">
              <w:t>Знать название овощных культур,  агротехнику выращивания гороха и картофеля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Знать правила безопасной работы ручным инвентарём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Знать правила безопасной работы ручным инвентарём,</w:t>
            </w:r>
          </w:p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использовать их в практической деятельности.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Иметь представление о видах культурных цветковых растений.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1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Знать виды культурных цветковых растений, различать их по внешнему виду.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Знать название и назначение ручного инвентаря.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Знать название, назначение, устройство ручного инвентаря.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Знать правила сбора, хранения и подготовки к посеву семян однолетних цветочных растений. Проводить сбор и подготовку семян к посеву (при помощи учителя).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 w:right="326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 xml:space="preserve">нать правила сбора семян. Уметь самостоятельно проводить сбор и </w:t>
            </w:r>
            <w:r w:rsidRPr="00572A2D">
              <w:rPr>
                <w:sz w:val="24"/>
                <w:szCs w:val="24"/>
              </w:rPr>
              <w:t>подготовку семян к посеву.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Читать (с помощью учителя) технологические карты, используемые при выполнении практических работ.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Читать технологические карты, используемые при выполнении практических работ.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Отбирать инвентарь и приспособления, необходимые для выполнения практической работы при помощи учителя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Отбирать инвентарь и приспособления необходимых для</w:t>
            </w:r>
          </w:p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выполнения практической работы.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Составлять план выполнения практической работы (при помощи учителя).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Составлять план выполнения практической работы.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Находить допущенные ошибки при выполнении практических работ (при помощи учителя)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Находить и исправлять ошибки, допущенные при выполнении практических работ.</w:t>
            </w:r>
          </w:p>
        </w:tc>
      </w:tr>
      <w:tr w:rsidR="00572A2D" w:rsidTr="00990305">
        <w:tc>
          <w:tcPr>
            <w:tcW w:w="5210" w:type="dxa"/>
          </w:tcPr>
          <w:p w:rsidR="00572A2D" w:rsidRPr="00572A2D" w:rsidRDefault="00572A2D" w:rsidP="00572A2D">
            <w:r w:rsidRPr="00572A2D">
              <w:t>Давать краткую характеристику изучаемым цветковым растения (по вопросам учителя).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Давать краткую характеристику изучаемым</w:t>
            </w:r>
            <w:r w:rsidRPr="00572A2D">
              <w:rPr>
                <w:spacing w:val="-16"/>
                <w:sz w:val="24"/>
                <w:szCs w:val="24"/>
              </w:rPr>
              <w:t xml:space="preserve"> </w:t>
            </w:r>
            <w:r w:rsidRPr="00572A2D">
              <w:rPr>
                <w:sz w:val="24"/>
                <w:szCs w:val="24"/>
              </w:rPr>
              <w:t xml:space="preserve">цветковым растениям, соотносить их </w:t>
            </w:r>
            <w:proofErr w:type="gramStart"/>
            <w:r w:rsidRPr="00572A2D">
              <w:rPr>
                <w:sz w:val="24"/>
                <w:szCs w:val="24"/>
              </w:rPr>
              <w:t>к</w:t>
            </w:r>
            <w:proofErr w:type="gramEnd"/>
            <w:r w:rsidRPr="00572A2D">
              <w:rPr>
                <w:sz w:val="24"/>
                <w:szCs w:val="24"/>
              </w:rPr>
              <w:t xml:space="preserve"> вида культурных</w:t>
            </w:r>
            <w:r w:rsidRPr="00572A2D">
              <w:rPr>
                <w:spacing w:val="-19"/>
                <w:sz w:val="24"/>
                <w:szCs w:val="24"/>
              </w:rPr>
              <w:t xml:space="preserve"> </w:t>
            </w:r>
            <w:r w:rsidRPr="00572A2D">
              <w:rPr>
                <w:sz w:val="24"/>
                <w:szCs w:val="24"/>
              </w:rPr>
              <w:t>растений.</w:t>
            </w:r>
          </w:p>
        </w:tc>
      </w:tr>
      <w:tr w:rsidR="00572A2D" w:rsidTr="00572A2D">
        <w:trPr>
          <w:trHeight w:val="667"/>
        </w:trPr>
        <w:tc>
          <w:tcPr>
            <w:tcW w:w="5210" w:type="dxa"/>
          </w:tcPr>
          <w:p w:rsidR="00572A2D" w:rsidRPr="00572A2D" w:rsidRDefault="00572A2D" w:rsidP="00572A2D">
            <w:r w:rsidRPr="00572A2D">
              <w:t>Уметь наблюдать, сравнить по вопросам учителя.</w:t>
            </w:r>
          </w:p>
        </w:tc>
        <w:tc>
          <w:tcPr>
            <w:tcW w:w="5210" w:type="dxa"/>
          </w:tcPr>
          <w:p w:rsidR="00572A2D" w:rsidRPr="00572A2D" w:rsidRDefault="00572A2D" w:rsidP="00572A2D">
            <w:pPr>
              <w:pStyle w:val="TableParagraph"/>
              <w:ind w:left="109"/>
              <w:rPr>
                <w:sz w:val="24"/>
                <w:szCs w:val="24"/>
              </w:rPr>
            </w:pPr>
            <w:r w:rsidRPr="00572A2D">
              <w:rPr>
                <w:sz w:val="24"/>
                <w:szCs w:val="24"/>
              </w:rPr>
              <w:t>Уметь наблюдать, сравнивать, выделять характерные особенности.</w:t>
            </w:r>
          </w:p>
        </w:tc>
      </w:tr>
    </w:tbl>
    <w:p w:rsidR="00234B6D" w:rsidRPr="00B30E02" w:rsidRDefault="00234B6D" w:rsidP="00572A2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015E" w:rsidRDefault="00F5015E" w:rsidP="00F5015E">
      <w:pPr>
        <w:pStyle w:val="21"/>
        <w:spacing w:after="0" w:line="240" w:lineRule="auto"/>
        <w:ind w:firstLine="720"/>
        <w:rPr>
          <w:b/>
        </w:rPr>
      </w:pPr>
    </w:p>
    <w:p w:rsidR="00F5015E" w:rsidRDefault="00B30E02" w:rsidP="00F5015E">
      <w:pPr>
        <w:jc w:val="center"/>
        <w:rPr>
          <w:b/>
        </w:rPr>
      </w:pPr>
      <w:r>
        <w:rPr>
          <w:b/>
        </w:rPr>
        <w:t xml:space="preserve">3. </w:t>
      </w:r>
      <w:r w:rsidR="00C05CFF" w:rsidRPr="003C09CE">
        <w:rPr>
          <w:b/>
        </w:rPr>
        <w:t>Содержание учебного предмета</w:t>
      </w:r>
    </w:p>
    <w:p w:rsidR="00BE4B46" w:rsidRDefault="00BE4B46" w:rsidP="00F5015E">
      <w:pPr>
        <w:jc w:val="center"/>
        <w:rPr>
          <w:b/>
        </w:rPr>
      </w:pPr>
    </w:p>
    <w:p w:rsidR="005B0FEA" w:rsidRPr="00BD418B" w:rsidRDefault="005B0FEA" w:rsidP="005B0FEA">
      <w:pPr>
        <w:ind w:left="-5"/>
      </w:pPr>
      <w:r w:rsidRPr="00BD418B">
        <w:t xml:space="preserve">Содержание программы предусматривает степень нарастания сложности познавательного материала; от получения знаний, до применения их в повседневной жизни. </w:t>
      </w:r>
    </w:p>
    <w:p w:rsidR="005B0FEA" w:rsidRPr="00BD418B" w:rsidRDefault="005B0FEA" w:rsidP="005B0FEA">
      <w:pPr>
        <w:spacing w:line="259" w:lineRule="auto"/>
      </w:pPr>
      <w:r w:rsidRPr="00BD418B">
        <w:rPr>
          <w:b/>
          <w:sz w:val="23"/>
        </w:rPr>
        <w:t xml:space="preserve"> </w:t>
      </w:r>
    </w:p>
    <w:p w:rsidR="005B0FEA" w:rsidRPr="00BD418B" w:rsidRDefault="005B0FEA" w:rsidP="005B0FEA">
      <w:pPr>
        <w:spacing w:after="36" w:line="259" w:lineRule="auto"/>
        <w:ind w:right="124"/>
        <w:jc w:val="center"/>
      </w:pPr>
      <w:r w:rsidRPr="00BD418B">
        <w:rPr>
          <w:b/>
          <w:sz w:val="23"/>
        </w:rPr>
        <w:t xml:space="preserve"> Введение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 xml:space="preserve">Цель: </w:t>
      </w:r>
      <w:r w:rsidRPr="00BD418B">
        <w:rPr>
          <w:sz w:val="23"/>
        </w:rPr>
        <w:t xml:space="preserve">Формирование первичных знаний по технике безопасности и охране труда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 Подведение итогов за 4 класс. Задачи на предстоящий учебный год.  Краткое содержание работы на 1 четверть. Охрана труда. Правила поведения. Техника безопасности.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простейшие правила безопасной работы, 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lastRenderedPageBreak/>
        <w:t xml:space="preserve">знать задачи на 1 четверть, правила поведения на уроках, технику безопасности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соблюдать правила техники безопасности, уметь организовать рабочее место с помощью учителя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его, использовать доступные источники и средства получения информации для решения коммуникативных и познавательных задач.  </w:t>
      </w:r>
    </w:p>
    <w:p w:rsidR="005B0FEA" w:rsidRPr="00BD418B" w:rsidRDefault="005B0FEA" w:rsidP="005B0FEA">
      <w:pPr>
        <w:spacing w:after="30" w:line="259" w:lineRule="auto"/>
      </w:pPr>
      <w:r w:rsidRPr="00BD418B">
        <w:t xml:space="preserve"> </w:t>
      </w:r>
    </w:p>
    <w:p w:rsidR="005B0FEA" w:rsidRPr="005B0FEA" w:rsidRDefault="005B0FEA" w:rsidP="005B0FEA">
      <w:pPr>
        <w:pStyle w:val="2"/>
        <w:ind w:left="1104" w:right="109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Осенние сельскохозяйственные работы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и умений о сельскохозяйственных работах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Сельскохозяйственный труд и его значение. Виды хозяйств, производящих сельскохозяйственную продукцию. Школьное хозяйство. Уборка урожая. Уборка картофеля. Уборка моркови и свёклы. Сортировка моркови, свёклы, картофеля. Сбор после урожайных остатков растений.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основное назначение сельскохозяйственного труда, знать основные виды хозяйств, знать цель уборки овощей, устройство граблей, знать правила техники безопасности при уборке.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убирать и сортировать овощи, выносить ботву на края поля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262" w:line="259" w:lineRule="auto"/>
      </w:pPr>
      <w:r w:rsidRPr="00BD418B">
        <w:t xml:space="preserve"> </w:t>
      </w:r>
    </w:p>
    <w:p w:rsidR="005B0FEA" w:rsidRPr="005B0FEA" w:rsidRDefault="005B0FEA" w:rsidP="005B0FEA">
      <w:pPr>
        <w:pStyle w:val="2"/>
        <w:ind w:left="1104" w:right="109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Кролики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кроликах.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Внешнее строение кролика. Назначение кролика. Особенности кроликов. Породы кроликов. Содержание кроликов. Болезни кроликов. Устройство крольчатника. Корма для кроликов. 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строение кролика, назначение кролика, основные корма, знать основные правила ухода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кратко описать животное, по основным параметрам сравнить породы животных, уметь определить корм для животного.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</w:t>
      </w:r>
      <w:proofErr w:type="spellStart"/>
      <w:r w:rsidRPr="00BD418B">
        <w:rPr>
          <w:sz w:val="23"/>
        </w:rPr>
        <w:t>заданий</w:t>
      </w:r>
      <w:proofErr w:type="gramStart"/>
      <w:r w:rsidRPr="00BD418B">
        <w:rPr>
          <w:sz w:val="23"/>
        </w:rPr>
        <w:t>,о</w:t>
      </w:r>
      <w:proofErr w:type="gramEnd"/>
      <w:r w:rsidRPr="00BD418B">
        <w:rPr>
          <w:sz w:val="23"/>
        </w:rPr>
        <w:t>сознанно</w:t>
      </w:r>
      <w:proofErr w:type="spellEnd"/>
      <w:r w:rsidRPr="00BD418B">
        <w:rPr>
          <w:sz w:val="23"/>
        </w:rPr>
        <w:t xml:space="preserve">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line="259" w:lineRule="auto"/>
      </w:pP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09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 xml:space="preserve"> Горох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растении горох.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Строение растения горох. Особенности растения горох. Использование гороха. Подготовка семян гороха к посеву. Подготовка почвы и семян гороха к посеву.  Ручные орудия и инвентарь для обработки почвы. Уход за посевами гороха. 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lastRenderedPageBreak/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строение гороха, особенности растения, назначение, последовательность подготовки семян к посадке 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 проращивать семена гороха, сортировать семена гороха, сажать горох, ухаживать за посевами, уметь отличить горох от других растений.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line="259" w:lineRule="auto"/>
      </w:pP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36" w:line="259" w:lineRule="auto"/>
      </w:pP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09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Повторение и закрепление трудовых умений и навыков.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Сортировка моркови. Сортировка свеклы. Сортировка картофеля. Работа с граблями. Заготовка веточного корма. Уборка остатков урожая </w:t>
      </w: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способы уборки моркови, свеклы, картофеля.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 убирать морковь, свёклу, картофель, уметь убирать растительные остатки.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38" w:line="259" w:lineRule="auto"/>
      </w:pPr>
      <w:r w:rsidRPr="00BD418B">
        <w:rPr>
          <w:sz w:val="23"/>
        </w:rPr>
        <w:t xml:space="preserve"> </w:t>
      </w:r>
    </w:p>
    <w:p w:rsidR="005B0FEA" w:rsidRDefault="005B0FEA" w:rsidP="005B0FEA">
      <w:pPr>
        <w:spacing w:line="502" w:lineRule="auto"/>
        <w:ind w:left="-15" w:right="3580" w:firstLine="4232"/>
        <w:rPr>
          <w:b/>
        </w:rPr>
      </w:pPr>
      <w:r w:rsidRPr="00BD418B">
        <w:rPr>
          <w:b/>
        </w:rPr>
        <w:t>Фасоль</w:t>
      </w:r>
    </w:p>
    <w:p w:rsidR="005B0FEA" w:rsidRPr="005B0FEA" w:rsidRDefault="005B0FEA" w:rsidP="005B0FEA">
      <w:pPr>
        <w:spacing w:line="502" w:lineRule="auto"/>
        <w:ind w:left="-15" w:right="3580"/>
        <w:rPr>
          <w:b/>
        </w:rPr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растении фасоль. </w:t>
      </w:r>
    </w:p>
    <w:p w:rsidR="005B0FEA" w:rsidRPr="00BD418B" w:rsidRDefault="005B0FEA" w:rsidP="005B0FEA">
      <w:pPr>
        <w:spacing w:after="25" w:line="269" w:lineRule="auto"/>
        <w:ind w:right="115"/>
      </w:pPr>
      <w:r w:rsidRPr="00BD418B">
        <w:rPr>
          <w:sz w:val="23"/>
        </w:rPr>
        <w:t xml:space="preserve">Строение растения фасоли. Особенности растения фасоли. Использование фасоли. Подготовка почвы и посев семян фасоли. Уход за посевами.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строение фасоли, особенности растения, назначение, последовательность подготовки семян к посадке 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 проращивать семена фасоли, сортировать семена фасоли, сажать фасоль, ухаживать за посевами, уметь отличить фасоль от других растений.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38" w:line="259" w:lineRule="auto"/>
      </w:pP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Картофель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растении картофель.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Строение растения картофель. Особенности растения картофель. Использование картофеля. Подготовка клубней картофеля к посадке. Подготовка почвы к посадке картофеля. Посадка картофеля. Уход за картофелем. Вредители и болезни картофеля.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lastRenderedPageBreak/>
        <w:t>Предметные</w:t>
      </w:r>
      <w:r w:rsidRPr="00BD418B">
        <w:rPr>
          <w:sz w:val="23"/>
        </w:rPr>
        <w:t xml:space="preserve">: знать строение картофеля, особенности растения, назначение, последовательность подготовки семян к посадке, знать вредителей и болезни картофеля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 выращивать картофель, сортировать семена картофеля, сажать картофель, ухаживать за посевами, уметь отличить картофель от других растений, бороться с вредителями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38" w:line="259" w:lineRule="auto"/>
      </w:pPr>
      <w:r w:rsidRPr="00BD418B">
        <w:rPr>
          <w:b/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0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Повторение и закрепление трудовых умений и навыков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Определение всхожести семян гороха и фасоли. Подготовка почвы. Организация рабочего места. Посадка фасоли и гороха. 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последовательность посадки фасоли, гороха, картофеля </w:t>
      </w:r>
    </w:p>
    <w:p w:rsidR="005B0FEA" w:rsidRPr="00BD418B" w:rsidRDefault="005B0FEA" w:rsidP="005B0FEA">
      <w:pPr>
        <w:spacing w:after="25" w:line="269" w:lineRule="auto"/>
        <w:ind w:left="-5" w:right="115"/>
      </w:pPr>
      <w:proofErr w:type="spellStart"/>
      <w:r w:rsidRPr="00BD418B">
        <w:rPr>
          <w:sz w:val="23"/>
          <w:u w:val="single" w:color="000000"/>
        </w:rPr>
        <w:t>Познавательные</w:t>
      </w:r>
      <w:proofErr w:type="gramStart"/>
      <w:r w:rsidRPr="00BD418B">
        <w:rPr>
          <w:sz w:val="23"/>
        </w:rPr>
        <w:t>:у</w:t>
      </w:r>
      <w:proofErr w:type="gramEnd"/>
      <w:r w:rsidRPr="00BD418B">
        <w:rPr>
          <w:sz w:val="23"/>
        </w:rPr>
        <w:t>меть</w:t>
      </w:r>
      <w:proofErr w:type="spellEnd"/>
      <w:r w:rsidRPr="00BD418B">
        <w:rPr>
          <w:sz w:val="23"/>
        </w:rPr>
        <w:t xml:space="preserve"> определить всхожесть семян, посадить и ухаживать за посадками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42" w:line="259" w:lineRule="auto"/>
      </w:pP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1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Комнатные ц</w:t>
      </w:r>
      <w:r w:rsidRPr="005B0FEA">
        <w:rPr>
          <w:rFonts w:ascii="Times New Roman" w:hAnsi="Times New Roman" w:cs="Times New Roman"/>
          <w:color w:val="auto"/>
          <w:sz w:val="24"/>
          <w:szCs w:val="24"/>
        </w:rPr>
        <w:t>веточные растения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цветочных изделиях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 Виды цветочных растений. Комнатные растения. Ручной инвентарь для выращивания комнатных растений. Почвенные смеси для комнатных растений. Уход за комнатными растениями. Размножение  комнатных растений. Выращивание герани. Выращивание </w:t>
      </w:r>
      <w:proofErr w:type="spellStart"/>
      <w:r w:rsidRPr="00BD418B">
        <w:rPr>
          <w:sz w:val="23"/>
        </w:rPr>
        <w:t>аспидистры</w:t>
      </w:r>
      <w:proofErr w:type="spellEnd"/>
      <w:r w:rsidRPr="00BD418B">
        <w:rPr>
          <w:sz w:val="23"/>
        </w:rPr>
        <w:t xml:space="preserve">. Выращивание </w:t>
      </w:r>
      <w:proofErr w:type="spellStart"/>
      <w:r w:rsidRPr="00BD418B">
        <w:rPr>
          <w:sz w:val="23"/>
        </w:rPr>
        <w:t>кливии</w:t>
      </w:r>
      <w:proofErr w:type="spellEnd"/>
      <w:r w:rsidRPr="00BD418B">
        <w:rPr>
          <w:sz w:val="23"/>
        </w:rPr>
        <w:t xml:space="preserve">. 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виды цветочных комнатных растений, ручной инвентарь для выращивания, почвенные смеси, последовательность выращивания комнатных растений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ухаживать за комнатным растением, уметь отличать каждый вид растения друг от друга, уметь размножать комнатные растения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BD418B" w:rsidRDefault="005B0FEA" w:rsidP="005B0FEA">
      <w:pPr>
        <w:spacing w:after="30" w:line="259" w:lineRule="auto"/>
      </w:pP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0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Повторение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Повторение и закрепление трудовых умений и навыков по уходу за комнатными растениями </w:t>
      </w:r>
    </w:p>
    <w:p w:rsidR="005B0FEA" w:rsidRPr="00BD418B" w:rsidRDefault="005B0FEA" w:rsidP="005B0FEA">
      <w:pPr>
        <w:spacing w:line="294" w:lineRule="auto"/>
      </w:pPr>
      <w:r w:rsidRPr="00BD418B">
        <w:rPr>
          <w:sz w:val="23"/>
        </w:rPr>
        <w:t xml:space="preserve"> </w:t>
      </w:r>
      <w:r w:rsidRPr="00BD418B">
        <w:rPr>
          <w:sz w:val="23"/>
        </w:rPr>
        <w:tab/>
        <w:t xml:space="preserve">Полив комнатных растений. Рыхление комнатных растений. Опрыскивание комнатных растений. Удаление отмерших листьев. Подкормка комнатных растений. Подсыпка земли </w:t>
      </w: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правила ухода за комнатными растениями, знать  последовательность работ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ухаживать за комнатными растениями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lastRenderedPageBreak/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804039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5B0FEA" w:rsidRPr="005B0FEA" w:rsidRDefault="005B0FEA" w:rsidP="005B0FEA">
      <w:pPr>
        <w:pStyle w:val="2"/>
        <w:ind w:left="1104" w:right="109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B0FEA">
        <w:rPr>
          <w:rFonts w:ascii="Times New Roman" w:hAnsi="Times New Roman" w:cs="Times New Roman"/>
          <w:color w:val="auto"/>
          <w:sz w:val="24"/>
          <w:szCs w:val="24"/>
        </w:rPr>
        <w:t>Цветочные  растения открытого грунта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  <w:sz w:val="23"/>
        </w:rPr>
        <w:t>Цель</w:t>
      </w:r>
      <w:r w:rsidRPr="00BD418B">
        <w:rPr>
          <w:sz w:val="23"/>
        </w:rPr>
        <w:t xml:space="preserve">: Формирование первичных знаний о цветочных растениях открытого грунта </w:t>
      </w:r>
    </w:p>
    <w:p w:rsidR="005B0FEA" w:rsidRPr="00BD418B" w:rsidRDefault="005B0FEA" w:rsidP="005B0FEA">
      <w:pPr>
        <w:tabs>
          <w:tab w:val="center" w:pos="1782"/>
          <w:tab w:val="center" w:pos="2985"/>
          <w:tab w:val="center" w:pos="4104"/>
          <w:tab w:val="center" w:pos="5307"/>
          <w:tab w:val="center" w:pos="6670"/>
          <w:tab w:val="center" w:pos="7903"/>
          <w:tab w:val="right" w:pos="9643"/>
        </w:tabs>
        <w:spacing w:after="25" w:line="269" w:lineRule="auto"/>
        <w:ind w:left="-15"/>
      </w:pPr>
      <w:r w:rsidRPr="00BD418B">
        <w:rPr>
          <w:sz w:val="23"/>
        </w:rPr>
        <w:t xml:space="preserve">Цветочные </w:t>
      </w:r>
      <w:r w:rsidRPr="00BD418B">
        <w:rPr>
          <w:sz w:val="23"/>
        </w:rPr>
        <w:tab/>
        <w:t xml:space="preserve">растения </w:t>
      </w:r>
      <w:r w:rsidRPr="00BD418B">
        <w:rPr>
          <w:sz w:val="23"/>
        </w:rPr>
        <w:tab/>
        <w:t xml:space="preserve">открытого </w:t>
      </w:r>
      <w:r w:rsidRPr="00BD418B">
        <w:rPr>
          <w:sz w:val="23"/>
        </w:rPr>
        <w:tab/>
        <w:t xml:space="preserve">грунта. </w:t>
      </w:r>
      <w:r w:rsidRPr="00BD418B">
        <w:rPr>
          <w:sz w:val="23"/>
        </w:rPr>
        <w:tab/>
        <w:t xml:space="preserve">Однолетние </w:t>
      </w:r>
      <w:r w:rsidRPr="00BD418B">
        <w:rPr>
          <w:sz w:val="23"/>
        </w:rPr>
        <w:tab/>
        <w:t xml:space="preserve">цветковые </w:t>
      </w:r>
      <w:r w:rsidRPr="00BD418B">
        <w:rPr>
          <w:sz w:val="23"/>
        </w:rPr>
        <w:tab/>
        <w:t xml:space="preserve">растения. </w:t>
      </w:r>
      <w:r w:rsidRPr="00BD418B">
        <w:rPr>
          <w:sz w:val="23"/>
        </w:rPr>
        <w:tab/>
        <w:t xml:space="preserve">Цветник.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</w:rPr>
        <w:t xml:space="preserve">Выращивание ноготков. Выращивание настурции. Выращивание бархатцев. </w:t>
      </w:r>
    </w:p>
    <w:p w:rsidR="005B0FEA" w:rsidRPr="00BD418B" w:rsidRDefault="005B0FEA" w:rsidP="005B0FEA">
      <w:pPr>
        <w:spacing w:after="34" w:line="259" w:lineRule="auto"/>
        <w:ind w:left="-5"/>
      </w:pPr>
      <w:r w:rsidRPr="00BD418B">
        <w:rPr>
          <w:b/>
          <w:sz w:val="23"/>
        </w:rPr>
        <w:t xml:space="preserve">Планируемые результаты: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sz w:val="23"/>
          <w:u w:val="single" w:color="000000"/>
        </w:rPr>
        <w:t>Предметные</w:t>
      </w:r>
      <w:r w:rsidRPr="00BD418B">
        <w:rPr>
          <w:sz w:val="23"/>
        </w:rPr>
        <w:t xml:space="preserve">: знать виды однолетних цветковых растений, последовательность их выращивания </w:t>
      </w:r>
      <w:r w:rsidRPr="00BD418B">
        <w:rPr>
          <w:sz w:val="23"/>
          <w:u w:val="single" w:color="000000"/>
        </w:rPr>
        <w:t>Познавательные</w:t>
      </w:r>
      <w:r w:rsidRPr="00BD418B">
        <w:rPr>
          <w:sz w:val="23"/>
        </w:rPr>
        <w:t xml:space="preserve">: уметь сравнивать виды растений, выявлять отличительные особенности, уметь описать каждое растение, выявить особенности каждого вида, уметь посадить и ухаживать за растением </w:t>
      </w:r>
    </w:p>
    <w:p w:rsidR="005B0FEA" w:rsidRPr="00BD418B" w:rsidRDefault="005B0FEA" w:rsidP="005B0FEA">
      <w:pPr>
        <w:spacing w:after="25" w:line="269" w:lineRule="auto"/>
        <w:ind w:left="-5" w:right="115"/>
      </w:pPr>
      <w:r w:rsidRPr="00BD418B">
        <w:rPr>
          <w:b/>
        </w:rPr>
        <w:t xml:space="preserve"> </w:t>
      </w:r>
      <w:r w:rsidRPr="00BD418B">
        <w:rPr>
          <w:sz w:val="23"/>
          <w:u w:val="single" w:color="000000"/>
        </w:rPr>
        <w:t>Регулятивные</w:t>
      </w:r>
      <w:r w:rsidRPr="00BD418B">
        <w:rPr>
          <w:sz w:val="23"/>
        </w:rPr>
        <w:t xml:space="preserve">: совместно с учителем действовать при решении задач по ТБ, частично принимать и сохранять цели и задачи учебных заданий, осознанно реагировать на внешний контроль, уметь частично  контролировать свои действия </w:t>
      </w:r>
    </w:p>
    <w:p w:rsidR="005B0FEA" w:rsidRPr="00BD418B" w:rsidRDefault="005B0FEA" w:rsidP="005B0FEA">
      <w:pPr>
        <w:spacing w:after="25" w:line="269" w:lineRule="auto"/>
        <w:ind w:left="-5"/>
      </w:pPr>
      <w:r w:rsidRPr="00BD418B">
        <w:rPr>
          <w:sz w:val="23"/>
          <w:u w:val="single" w:color="000000"/>
        </w:rPr>
        <w:t>Коммуникативные</w:t>
      </w:r>
      <w:r w:rsidRPr="00BD418B">
        <w:rPr>
          <w:sz w:val="23"/>
        </w:rPr>
        <w:t>: формирование первичных умений работать в парах, умение работать в коллективе, в группах,</w:t>
      </w:r>
      <w:r w:rsidRPr="00BD418B">
        <w:t xml:space="preserve"> слушать собеседника, вступать в диалог и поддерживать его.</w:t>
      </w:r>
      <w:r w:rsidRPr="00BD418B">
        <w:rPr>
          <w:sz w:val="23"/>
        </w:rPr>
        <w:t xml:space="preserve"> </w:t>
      </w:r>
    </w:p>
    <w:p w:rsidR="00111722" w:rsidRDefault="00111722" w:rsidP="00F5015E">
      <w:pPr>
        <w:jc w:val="center"/>
        <w:rPr>
          <w:b/>
        </w:rPr>
      </w:pPr>
    </w:p>
    <w:p w:rsidR="00BE4B46" w:rsidRDefault="00BE4B46" w:rsidP="00F5015E">
      <w:pPr>
        <w:jc w:val="center"/>
        <w:rPr>
          <w:b/>
        </w:rPr>
      </w:pPr>
    </w:p>
    <w:p w:rsidR="00804039" w:rsidRDefault="00804039" w:rsidP="00F5015E">
      <w:pPr>
        <w:jc w:val="center"/>
        <w:rPr>
          <w:b/>
        </w:rPr>
      </w:pPr>
    </w:p>
    <w:p w:rsidR="00804039" w:rsidRDefault="00804039" w:rsidP="00F5015E">
      <w:pPr>
        <w:jc w:val="center"/>
        <w:rPr>
          <w:b/>
        </w:rPr>
      </w:pPr>
    </w:p>
    <w:p w:rsidR="00804039" w:rsidRDefault="00804039" w:rsidP="00F5015E">
      <w:pPr>
        <w:jc w:val="center"/>
        <w:rPr>
          <w:b/>
        </w:rPr>
      </w:pPr>
    </w:p>
    <w:p w:rsidR="00A31698" w:rsidRDefault="00A31698" w:rsidP="00F5015E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A31698" w:rsidRDefault="00A31698" w:rsidP="00F5015E">
      <w:pPr>
        <w:jc w:val="center"/>
        <w:rPr>
          <w:b/>
        </w:rPr>
      </w:pPr>
    </w:p>
    <w:p w:rsidR="00A31698" w:rsidRPr="006B1292" w:rsidRDefault="00A31698" w:rsidP="00A31698">
      <w:pPr>
        <w:rPr>
          <w:b/>
        </w:rPr>
      </w:pPr>
      <w:r>
        <w:rPr>
          <w:b/>
        </w:rPr>
        <w:tab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"/>
        <w:gridCol w:w="6638"/>
        <w:gridCol w:w="1008"/>
        <w:gridCol w:w="700"/>
        <w:gridCol w:w="702"/>
      </w:tblGrid>
      <w:tr w:rsidR="00354623" w:rsidTr="00A31698">
        <w:trPr>
          <w:trHeight w:val="36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170448" w:rsidRDefault="00354623" w:rsidP="001E06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 урока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170448" w:rsidRDefault="00354623" w:rsidP="001E06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170448" w:rsidRDefault="00354623" w:rsidP="00DA5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  <w:proofErr w:type="spellStart"/>
            <w:r>
              <w:rPr>
                <w:b/>
                <w:bCs/>
              </w:rPr>
              <w:t>провед</w:t>
            </w:r>
            <w:proofErr w:type="spellEnd"/>
          </w:p>
        </w:tc>
      </w:tr>
      <w:tr w:rsidR="00354623" w:rsidTr="00A31698">
        <w:trPr>
          <w:trHeight w:val="24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BE4B46" w:rsidRDefault="00354623" w:rsidP="001E0665">
            <w:pPr>
              <w:jc w:val="center"/>
              <w:rPr>
                <w:b/>
                <w:bCs/>
              </w:rPr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DA55FC" w:rsidRDefault="00354623" w:rsidP="001E0665">
            <w:pPr>
              <w:pStyle w:val="1"/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5FC">
              <w:rPr>
                <w:rFonts w:ascii="Times New Roman" w:hAnsi="Times New Roman"/>
                <w:sz w:val="24"/>
                <w:szCs w:val="24"/>
              </w:rPr>
              <w:t>Вводные занятия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BE4B46" w:rsidRDefault="00354623" w:rsidP="001E06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Техника безопасности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Охрана труда. Спецодежда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3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jc w:val="center"/>
            </w:pPr>
            <w:r>
              <w:rPr>
                <w:b/>
              </w:rPr>
              <w:t>Осенние сельскохозяйственные работы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5B0FEA" w:rsidRDefault="00354623" w:rsidP="001E0665">
            <w:pPr>
              <w:jc w:val="center"/>
              <w:rPr>
                <w:b/>
              </w:rPr>
            </w:pPr>
            <w:r w:rsidRPr="005B0FEA">
              <w:rPr>
                <w:b/>
              </w:rPr>
              <w:t>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Понятие </w:t>
            </w:r>
            <w:r>
              <w:tab/>
              <w:t xml:space="preserve">сельскохозяйственного труда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Виды хозяйств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5B0FEA" w:rsidRDefault="00354623" w:rsidP="001E0665">
            <w:pPr>
              <w:jc w:val="center"/>
            </w:pPr>
            <w:r w:rsidRPr="005B0FEA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tabs>
                <w:tab w:val="center" w:pos="1332"/>
                <w:tab w:val="center" w:pos="1730"/>
                <w:tab w:val="center" w:pos="2176"/>
                <w:tab w:val="right" w:pos="2837"/>
                <w:tab w:val="right" w:pos="3685"/>
              </w:tabs>
              <w:spacing w:after="21" w:line="259" w:lineRule="auto"/>
            </w:pPr>
            <w:r w:rsidRPr="00BD418B">
              <w:t xml:space="preserve">Уход </w:t>
            </w:r>
            <w:r w:rsidRPr="00BD418B">
              <w:tab/>
              <w:t xml:space="preserve">за ягодными кустарниками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DA55FC" w:rsidRDefault="00354623" w:rsidP="001E066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tabs>
                <w:tab w:val="center" w:pos="1332"/>
                <w:tab w:val="center" w:pos="1730"/>
                <w:tab w:val="center" w:pos="2176"/>
                <w:tab w:val="right" w:pos="2837"/>
                <w:tab w:val="right" w:pos="3685"/>
              </w:tabs>
              <w:spacing w:after="21" w:line="259" w:lineRule="auto"/>
            </w:pPr>
            <w:r w:rsidRPr="00BD418B">
              <w:t xml:space="preserve">Уход </w:t>
            </w:r>
            <w:r w:rsidRPr="00BD418B">
              <w:tab/>
              <w:t xml:space="preserve">за ягодными кустарниками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Школьное подсобное хозяйство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tabs>
                <w:tab w:val="center" w:pos="1270"/>
                <w:tab w:val="center" w:pos="1650"/>
                <w:tab w:val="center" w:pos="1965"/>
                <w:tab w:val="center" w:pos="2553"/>
                <w:tab w:val="right" w:pos="2837"/>
                <w:tab w:val="right" w:pos="3685"/>
              </w:tabs>
              <w:spacing w:after="19" w:line="259" w:lineRule="auto"/>
            </w:pPr>
            <w:r>
              <w:t xml:space="preserve">Правила </w:t>
            </w:r>
            <w:r>
              <w:tab/>
              <w:t xml:space="preserve">поведения </w:t>
            </w:r>
            <w:r w:rsidRPr="00BD418B">
              <w:t xml:space="preserve">на </w:t>
            </w:r>
            <w:r w:rsidRPr="00BD418B">
              <w:tab/>
              <w:t xml:space="preserve">уроках труда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Уборка урожая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Уборка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5B0FEA" w:rsidRDefault="00354623" w:rsidP="001E0665">
            <w:pPr>
              <w:jc w:val="center"/>
            </w:pPr>
            <w:r w:rsidRPr="005B0FEA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Уборка моркови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17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Сортировка клубней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Сортировка моркови и свеклы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Сбор после урожайных остатков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Грабли. Строение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lastRenderedPageBreak/>
              <w:t>19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Правила работы с граблями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Заготовка веточного корма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29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jc w:val="center"/>
            </w:pPr>
            <w:r>
              <w:rPr>
                <w:b/>
              </w:rPr>
              <w:t>Кролики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29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both"/>
            </w:pPr>
            <w:r>
              <w:t>Внешнее строение кролика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29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both"/>
            </w:pPr>
            <w:r>
              <w:t>Особенности кролика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29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both"/>
            </w:pPr>
            <w:r>
              <w:t>Породы кролика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19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Разведение кролика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23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Болезни кролика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6B3315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Содержание кроликов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27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Устройство крольчатника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28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Правила работы в крольчатнике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29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Pr="00A31698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Уход за кроликами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30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Ручной инвентарь для работы в крольчатнике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31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 xml:space="preserve">Корма для кроликов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32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>Корма для кроликов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33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>Подготовка кормов к скармливанию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jc w:val="center"/>
              <w:rPr>
                <w:b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jc w:val="center"/>
              <w:rPr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34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>Кормление кроликов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35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>Откорм кроликов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36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  <w:ind w:left="10" w:hanging="10"/>
            </w:pPr>
            <w:r>
              <w:t xml:space="preserve">Содержание кроликов на фермах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Pr="006B3315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Горох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15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37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spacing w:line="259" w:lineRule="auto"/>
            </w:pPr>
            <w:r>
              <w:t xml:space="preserve">Назначение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Строение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rPr>
          <w:trHeight w:val="30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39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jc w:val="center"/>
            </w:pPr>
            <w:r>
              <w:t>40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>Сорта гороха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Использование гороха для питания человека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Использование гороха для питания животных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Подготовка семян гороха к посеву.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Определение всхожести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Посев семян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Орудие и инвентарь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Правила работы с инструментами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49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 за посевами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Проращивание семян гороха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after="1" w:line="277" w:lineRule="auto"/>
            </w:pPr>
            <w:r>
              <w:t>Текущий контроль</w:t>
            </w:r>
            <w:r w:rsidRPr="00BD418B">
              <w:t xml:space="preserve"> за первую четверть.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6B3315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Сортировка моркови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3F50A0" w:rsidRDefault="00354623" w:rsidP="001E0665">
            <w:pPr>
              <w:suppressLineNumbers/>
              <w:suppressAutoHyphens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Сортировка свеклы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54</w:t>
            </w:r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Default="00354623" w:rsidP="001E0665">
            <w:pPr>
              <w:tabs>
                <w:tab w:val="left" w:pos="6660"/>
              </w:tabs>
              <w:spacing w:line="259" w:lineRule="auto"/>
            </w:pPr>
            <w:r>
              <w:t xml:space="preserve">Сортировка картофеля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Работа с граблями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Заготовка веточного корма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t>Уборка остатков урожая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uppressLineNumbers/>
              <w:suppressAutoHyphens/>
              <w:snapToGrid w:val="0"/>
            </w:pPr>
            <w:r>
              <w:t>Уборка остатков урожая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6B3315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Фасоль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59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Назначение фасоли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Строение фасоли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</w:pPr>
            <w:r>
              <w:t>Особенности фасоли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19028F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>
              <w:rPr>
                <w:bCs/>
              </w:rPr>
              <w:t>Использование фасоли для питания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suppressLineNumbers/>
              <w:suppressAutoHyphens/>
              <w:snapToGrid w:val="0"/>
              <w:jc w:val="center"/>
              <w:rPr>
                <w:bCs/>
              </w:rPr>
            </w:pPr>
            <w:r w:rsidRPr="000E325F"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tabs>
                <w:tab w:val="center" w:pos="599"/>
                <w:tab w:val="center" w:pos="779"/>
                <w:tab w:val="center" w:pos="1858"/>
                <w:tab w:val="center" w:pos="2413"/>
                <w:tab w:val="center" w:pos="2654"/>
                <w:tab w:val="center" w:pos="3448"/>
              </w:tabs>
              <w:spacing w:after="21" w:line="259" w:lineRule="auto"/>
            </w:pPr>
            <w:r w:rsidRPr="00BD418B">
              <w:rPr>
                <w:rFonts w:ascii="Calibri" w:eastAsia="Calibri" w:hAnsi="Calibri" w:cs="Calibri"/>
                <w:sz w:val="22"/>
              </w:rPr>
              <w:tab/>
            </w:r>
            <w:r w:rsidRPr="00BD418B">
              <w:t xml:space="preserve">Использование </w:t>
            </w:r>
            <w:r w:rsidRPr="00BD418B">
              <w:tab/>
              <w:t xml:space="preserve">фасоли </w:t>
            </w:r>
            <w:r w:rsidRPr="00BD418B">
              <w:tab/>
              <w:t xml:space="preserve">для питания животных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>
              <w:t xml:space="preserve">Подготовка </w:t>
            </w:r>
            <w:r>
              <w:tab/>
              <w:t xml:space="preserve">семян </w:t>
            </w:r>
            <w:r>
              <w:tab/>
              <w:t xml:space="preserve">фасоли </w:t>
            </w:r>
            <w:r w:rsidRPr="00BD418B">
              <w:t xml:space="preserve">к посеву.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lastRenderedPageBreak/>
              <w:t>65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Определение всхожести фасоли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Стадии прорастания семян фасоли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Посев семян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69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Орудие и инвентарь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Правила работы с инструментами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pacing w:before="100" w:beforeAutospacing="1" w:after="100" w:afterAutospacing="1"/>
              <w:jc w:val="center"/>
              <w:rPr>
                <w:color w:val="262626"/>
              </w:rPr>
            </w:pPr>
            <w:r>
              <w:rPr>
                <w:color w:val="262626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 за посевами фасоли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suppressLineNumbers/>
              <w:suppressAutoHyphens/>
              <w:snapToGrid w:val="0"/>
              <w:jc w:val="center"/>
              <w:rPr>
                <w:bCs/>
              </w:rPr>
            </w:pPr>
            <w:r w:rsidRPr="000E325F"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Сравнительный анализ фасоли и гороха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757C4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Картофель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27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Общие сведения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Строение растения картофель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Строение клубня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Использование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 w:rsidRPr="00BD418B">
              <w:t>Составление последовательности для получения крахмала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79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Получение крахмала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клубней к посадке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к посадке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suppressLineNumbers/>
              <w:suppressAutoHyphens/>
              <w:snapToGrid w:val="0"/>
              <w:jc w:val="center"/>
              <w:rPr>
                <w:bCs/>
              </w:rPr>
            </w:pPr>
            <w:r w:rsidRPr="000E325F"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Гребневый способ посадки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proofErr w:type="spellStart"/>
            <w:r>
              <w:t>Безгребневый</w:t>
            </w:r>
            <w:proofErr w:type="spellEnd"/>
            <w:r>
              <w:t xml:space="preserve"> способ посадки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Сроки посадки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Подсчёт клубней для посадки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Посадка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757C4" w:rsidRDefault="00354623" w:rsidP="001E0665">
            <w:pPr>
              <w:suppressLineNumbers/>
              <w:suppressAutoHyphens/>
              <w:snapToGrid w:val="0"/>
              <w:rPr>
                <w:bCs/>
              </w:rPr>
            </w:pPr>
            <w:r w:rsidRPr="00BD418B">
              <w:t>Инструменты и приспособления для посадки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suppressLineNumbers/>
              <w:suppressAutoHyphens/>
              <w:snapToGrid w:val="0"/>
              <w:jc w:val="center"/>
              <w:rPr>
                <w:bCs/>
              </w:rPr>
            </w:pPr>
            <w:r w:rsidRPr="000E325F">
              <w:rPr>
                <w:bCs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Уход. Боронование. Рыхление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89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Уход. Окучивание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Болезни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Вредители картофеля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Борьба с вредителями и болезнями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работ при посадке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Техника безопасности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Боронование всходов. Рыхление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Окучивание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after="16" w:line="259" w:lineRule="auto"/>
            </w:pPr>
            <w:r w:rsidRPr="00BD418B">
              <w:t xml:space="preserve">Посадка фасоли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99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after="15" w:line="259" w:lineRule="auto"/>
            </w:pPr>
            <w:r w:rsidRPr="00BD418B">
              <w:t xml:space="preserve">Текущий контроль успеваемости за </w:t>
            </w:r>
            <w:r>
              <w:t xml:space="preserve">вторую четверть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jc w:val="center"/>
            </w:pPr>
            <w:r>
              <w:rPr>
                <w:b/>
              </w:rPr>
              <w:t>Повторение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Определение всхожести семян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Инструменты и приспособления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работ при посадке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Техника безопасности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  <w:jc w:val="center"/>
            </w:pPr>
            <w:r>
              <w:rPr>
                <w:b/>
              </w:rPr>
              <w:t>Комнатные цветочные растения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53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Общие сведения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Назначение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Виды цветочных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109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Герань 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proofErr w:type="spellStart"/>
            <w:r>
              <w:t>Аспидистра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lastRenderedPageBreak/>
              <w:t>111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proofErr w:type="spellStart"/>
            <w:r>
              <w:t>Кливия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Ручной инвентарь для выращивания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Почвенные смеси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Виды частей смеси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смесей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Заготовка дерновой земли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Заготовка листовой земли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Заготовка речного песка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119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Заготовка перегноя и торфа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Полив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Освещение и влажность воздуха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черенками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делением корневищ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отпрысками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герани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герань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129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tabs>
                <w:tab w:val="center" w:pos="510"/>
                <w:tab w:val="center" w:pos="663"/>
                <w:tab w:val="center" w:pos="1575"/>
                <w:tab w:val="center" w:pos="2046"/>
                <w:tab w:val="center" w:pos="2461"/>
                <w:tab w:val="center" w:pos="3197"/>
              </w:tabs>
              <w:spacing w:after="21" w:line="259" w:lineRule="auto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Черенкование герани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</w:t>
            </w:r>
            <w:proofErr w:type="spellStart"/>
            <w:r>
              <w:t>аспидистры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</w:t>
            </w:r>
            <w:proofErr w:type="spellStart"/>
            <w:r>
              <w:t>аспидистра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139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Деление корневищ </w:t>
            </w:r>
            <w:proofErr w:type="spellStart"/>
            <w:r>
              <w:t>аспидистры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</w:t>
            </w:r>
            <w:proofErr w:type="spellStart"/>
            <w:r>
              <w:t>кливии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</w:t>
            </w:r>
            <w:proofErr w:type="spellStart"/>
            <w:r>
              <w:t>кливия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</w:t>
            </w:r>
            <w:proofErr w:type="spellStart"/>
            <w:r>
              <w:t>кливии</w:t>
            </w:r>
            <w:proofErr w:type="spellEnd"/>
            <w:r>
              <w:t xml:space="preserve"> отпрысками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</w:pPr>
            <w:r w:rsidRPr="000E325F"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149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спатифиллума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</w:t>
            </w:r>
            <w:proofErr w:type="spellStart"/>
            <w:r>
              <w:t>спатифиллум</w:t>
            </w:r>
            <w:proofErr w:type="spellEnd"/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tabs>
                <w:tab w:val="center" w:pos="510"/>
                <w:tab w:val="center" w:pos="663"/>
                <w:tab w:val="center" w:pos="1575"/>
                <w:tab w:val="center" w:pos="2046"/>
                <w:tab w:val="center" w:pos="2461"/>
                <w:tab w:val="center" w:pos="3197"/>
              </w:tabs>
              <w:spacing w:line="259" w:lineRule="auto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спатифиллума отпрысками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Размножение комнатного растения отпрысками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158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78" w:lineRule="auto"/>
            </w:pPr>
            <w:r w:rsidRPr="00BD418B">
              <w:t xml:space="preserve">Текущий контроль успеваемости за третью четверть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4F4684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0E325F" w:rsidRDefault="00354623" w:rsidP="001E0665">
            <w:pPr>
              <w:jc w:val="center"/>
              <w:rPr>
                <w:b/>
              </w:rPr>
            </w:pPr>
            <w:r w:rsidRPr="000E325F">
              <w:rPr>
                <w:b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lastRenderedPageBreak/>
              <w:t>159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Полив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Рыхление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Опрыскивание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Удаление отмерших листьев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Подкормка комнатных растений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suppressLineNumbers/>
              <w:suppressAutoHyphens/>
              <w:snapToGrid w:val="0"/>
            </w:pPr>
            <w:r>
              <w:t>Подсыпка земли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4F4684" w:rsidRDefault="00354623" w:rsidP="001E0665">
            <w:pPr>
              <w:suppressLineNumbers/>
              <w:suppressAutoHyphens/>
              <w:snapToGrid w:val="0"/>
              <w:jc w:val="center"/>
              <w:rPr>
                <w:b/>
                <w:bCs/>
              </w:rPr>
            </w:pPr>
            <w:r>
              <w:rPr>
                <w:b/>
              </w:rPr>
              <w:t>Цветочные растения открытого грунта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Общие сведения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Однолетние цветковые растения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Ноготки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Настурция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169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Бархатцы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Понятие цветника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ноготков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ноготки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 за ноготками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179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Посев ноготков на рассаду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Прореживание ноготков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Уход за ноготками в посевных ящиках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бархатцев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Особенности растения бархатцы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Уход за бархатцами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189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Посев бархатцев на рассаду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Прореживание бархатцев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Уход за ноготками в посевных ящиках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>Пикирование рассады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Выращивание летних георгин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плана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Организация </w:t>
            </w:r>
            <w:r>
              <w:tab/>
              <w:t xml:space="preserve">труда. </w:t>
            </w:r>
            <w:r>
              <w:tab/>
              <w:t xml:space="preserve">Техника безопасности.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Материалы и инструменты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Подготовка почвы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199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Составление </w:t>
            </w:r>
            <w:r>
              <w:tab/>
              <w:t xml:space="preserve">последовательности работ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200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Посев георгин  на рассаду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A31698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201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</w:pPr>
            <w:r w:rsidRPr="00BD418B">
              <w:t xml:space="preserve">Уход за георгинами в посевных ящиках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</w:pPr>
          </w:p>
        </w:tc>
      </w:tr>
      <w:tr w:rsidR="00354623" w:rsidRPr="00A31698" w:rsidTr="00354623">
        <w:trPr>
          <w:trHeight w:val="16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354623" w:rsidRDefault="00354623" w:rsidP="00DA55FC">
            <w:pPr>
              <w:jc w:val="center"/>
            </w:pPr>
            <w:r w:rsidRPr="00354623">
              <w:t>202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Default="00354623" w:rsidP="001E0665">
            <w:pPr>
              <w:spacing w:line="259" w:lineRule="auto"/>
            </w:pPr>
            <w:r>
              <w:t xml:space="preserve">Пикирование георгин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354623">
        <w:trPr>
          <w:trHeight w:val="16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354623" w:rsidRDefault="00354623" w:rsidP="00DA55FC">
            <w:pPr>
              <w:jc w:val="center"/>
            </w:pPr>
            <w:r>
              <w:t>203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354623" w:rsidP="001E0665">
            <w:pPr>
              <w:spacing w:line="259" w:lineRule="auto"/>
              <w:ind w:right="46"/>
            </w:pPr>
            <w:r w:rsidRPr="00BD418B">
              <w:t>Посев на рассаду однолетних цветов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354623">
        <w:trPr>
          <w:trHeight w:val="16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354623" w:rsidRDefault="00354623" w:rsidP="00DA55FC">
            <w:pPr>
              <w:jc w:val="center"/>
            </w:pPr>
            <w:r>
              <w:t>204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BD418B" w:rsidRDefault="00276AEF" w:rsidP="001E0665">
            <w:pPr>
              <w:spacing w:line="259" w:lineRule="auto"/>
              <w:ind w:right="46"/>
            </w:pPr>
            <w:r>
              <w:t>Промежуточная аттестация в форме тестирования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71526F" w:rsidRDefault="00354623" w:rsidP="001E0665">
            <w:pPr>
              <w:jc w:val="center"/>
            </w:pPr>
            <w: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  <w:tr w:rsidR="00354623" w:rsidRPr="00A31698" w:rsidTr="00354623">
        <w:trPr>
          <w:trHeight w:val="16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354623" w:rsidRDefault="00354623" w:rsidP="00DA55FC">
            <w:pPr>
              <w:jc w:val="center"/>
            </w:pP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170448" w:rsidRDefault="00666BF5" w:rsidP="00666BF5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666BF5" w:rsidP="00DA55FC">
            <w:pPr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623" w:rsidRPr="00A31698" w:rsidRDefault="00354623" w:rsidP="00DA55FC">
            <w:pPr>
              <w:jc w:val="center"/>
              <w:rPr>
                <w:b/>
              </w:rPr>
            </w:pPr>
          </w:p>
        </w:tc>
      </w:tr>
    </w:tbl>
    <w:p w:rsidR="00A31698" w:rsidRDefault="00A31698" w:rsidP="00A31698">
      <w:pPr>
        <w:jc w:val="center"/>
        <w:rPr>
          <w:b/>
        </w:rPr>
      </w:pPr>
    </w:p>
    <w:p w:rsidR="00A31698" w:rsidRDefault="00A31698" w:rsidP="00A31698">
      <w:pPr>
        <w:tabs>
          <w:tab w:val="left" w:pos="345"/>
        </w:tabs>
        <w:rPr>
          <w:b/>
        </w:rPr>
      </w:pPr>
    </w:p>
    <w:p w:rsidR="00A31698" w:rsidRDefault="00A31698" w:rsidP="00F5015E">
      <w:pPr>
        <w:jc w:val="center"/>
        <w:rPr>
          <w:b/>
        </w:rPr>
      </w:pPr>
    </w:p>
    <w:p w:rsidR="00A31698" w:rsidRDefault="00A31698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A31698" w:rsidRDefault="00A31698" w:rsidP="00A31698">
      <w:pPr>
        <w:pStyle w:val="a3"/>
        <w:spacing w:before="0" w:beforeAutospacing="0" w:after="0" w:afterAutospacing="0"/>
        <w:jc w:val="center"/>
        <w:textAlignment w:val="top"/>
      </w:pPr>
    </w:p>
    <w:p w:rsidR="00A31698" w:rsidRDefault="00A31698" w:rsidP="00A31698">
      <w:pPr>
        <w:pStyle w:val="a3"/>
        <w:spacing w:before="0" w:beforeAutospacing="0" w:after="0" w:afterAutospacing="0"/>
        <w:jc w:val="both"/>
        <w:textAlignment w:val="top"/>
      </w:pPr>
    </w:p>
    <w:p w:rsidR="00A31698" w:rsidRDefault="00A31698" w:rsidP="00A31698">
      <w:pPr>
        <w:pStyle w:val="a3"/>
        <w:spacing w:before="0" w:beforeAutospacing="0" w:after="0" w:afterAutospacing="0"/>
        <w:jc w:val="both"/>
        <w:textAlignment w:val="top"/>
      </w:pPr>
    </w:p>
    <w:p w:rsidR="00A31698" w:rsidRDefault="00A31698" w:rsidP="00A31698"/>
    <w:p w:rsidR="00A31698" w:rsidRPr="00A31698" w:rsidRDefault="00A31698" w:rsidP="00F5015E">
      <w:pPr>
        <w:jc w:val="center"/>
        <w:rPr>
          <w:b/>
        </w:rPr>
      </w:pPr>
    </w:p>
    <w:sectPr w:rsidR="00A31698" w:rsidRPr="00A31698" w:rsidSect="006A733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5494"/>
    <w:multiLevelType w:val="multilevel"/>
    <w:tmpl w:val="114E4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A5657"/>
    <w:multiLevelType w:val="multilevel"/>
    <w:tmpl w:val="FE86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302F"/>
    <w:rsid w:val="000012D4"/>
    <w:rsid w:val="00013BD8"/>
    <w:rsid w:val="0003038A"/>
    <w:rsid w:val="00033052"/>
    <w:rsid w:val="0003465A"/>
    <w:rsid w:val="0004494D"/>
    <w:rsid w:val="00047C62"/>
    <w:rsid w:val="00061CD3"/>
    <w:rsid w:val="000738F3"/>
    <w:rsid w:val="00083028"/>
    <w:rsid w:val="000967A4"/>
    <w:rsid w:val="000A453E"/>
    <w:rsid w:val="000A70A0"/>
    <w:rsid w:val="000B258C"/>
    <w:rsid w:val="000B4BBB"/>
    <w:rsid w:val="000B6A4C"/>
    <w:rsid w:val="000B724A"/>
    <w:rsid w:val="000C7DBC"/>
    <w:rsid w:val="000E0227"/>
    <w:rsid w:val="000E0A5E"/>
    <w:rsid w:val="000E114F"/>
    <w:rsid w:val="000E325F"/>
    <w:rsid w:val="000F219D"/>
    <w:rsid w:val="000F3C0D"/>
    <w:rsid w:val="001058A4"/>
    <w:rsid w:val="001105E2"/>
    <w:rsid w:val="00111722"/>
    <w:rsid w:val="00114CD3"/>
    <w:rsid w:val="00116600"/>
    <w:rsid w:val="0012058F"/>
    <w:rsid w:val="00136185"/>
    <w:rsid w:val="00137CD4"/>
    <w:rsid w:val="00154E3C"/>
    <w:rsid w:val="001577F6"/>
    <w:rsid w:val="00163025"/>
    <w:rsid w:val="00163B17"/>
    <w:rsid w:val="0016725D"/>
    <w:rsid w:val="001728CA"/>
    <w:rsid w:val="0018257B"/>
    <w:rsid w:val="00182EEA"/>
    <w:rsid w:val="0018302F"/>
    <w:rsid w:val="00184897"/>
    <w:rsid w:val="00187B89"/>
    <w:rsid w:val="0019028F"/>
    <w:rsid w:val="001922E8"/>
    <w:rsid w:val="00195D36"/>
    <w:rsid w:val="00196960"/>
    <w:rsid w:val="0019768D"/>
    <w:rsid w:val="001A1FF1"/>
    <w:rsid w:val="001A46FB"/>
    <w:rsid w:val="001A77C3"/>
    <w:rsid w:val="001D2E2C"/>
    <w:rsid w:val="001D7BD9"/>
    <w:rsid w:val="001E0665"/>
    <w:rsid w:val="001F71F2"/>
    <w:rsid w:val="00210F53"/>
    <w:rsid w:val="00212D31"/>
    <w:rsid w:val="00224285"/>
    <w:rsid w:val="00234B6D"/>
    <w:rsid w:val="0024377B"/>
    <w:rsid w:val="00247FC5"/>
    <w:rsid w:val="00251277"/>
    <w:rsid w:val="00257E36"/>
    <w:rsid w:val="0026143F"/>
    <w:rsid w:val="002630D9"/>
    <w:rsid w:val="00276AEF"/>
    <w:rsid w:val="002874CB"/>
    <w:rsid w:val="0029113E"/>
    <w:rsid w:val="00291740"/>
    <w:rsid w:val="00293570"/>
    <w:rsid w:val="002A559F"/>
    <w:rsid w:val="002B6261"/>
    <w:rsid w:val="002C190C"/>
    <w:rsid w:val="002C3648"/>
    <w:rsid w:val="002D184C"/>
    <w:rsid w:val="002D24CE"/>
    <w:rsid w:val="002D29A5"/>
    <w:rsid w:val="002D3687"/>
    <w:rsid w:val="002D6616"/>
    <w:rsid w:val="002D7A3F"/>
    <w:rsid w:val="002E2D21"/>
    <w:rsid w:val="002E2FE7"/>
    <w:rsid w:val="002F08C2"/>
    <w:rsid w:val="002F1363"/>
    <w:rsid w:val="002F6175"/>
    <w:rsid w:val="003072C0"/>
    <w:rsid w:val="00315233"/>
    <w:rsid w:val="00323A76"/>
    <w:rsid w:val="00325016"/>
    <w:rsid w:val="00344242"/>
    <w:rsid w:val="00351971"/>
    <w:rsid w:val="00354623"/>
    <w:rsid w:val="00355584"/>
    <w:rsid w:val="00360E51"/>
    <w:rsid w:val="00362D6D"/>
    <w:rsid w:val="0036783A"/>
    <w:rsid w:val="00370FB3"/>
    <w:rsid w:val="0037620E"/>
    <w:rsid w:val="00391848"/>
    <w:rsid w:val="003A78B6"/>
    <w:rsid w:val="003B5DB4"/>
    <w:rsid w:val="003C18C6"/>
    <w:rsid w:val="003C680E"/>
    <w:rsid w:val="003D5426"/>
    <w:rsid w:val="003D7245"/>
    <w:rsid w:val="003D7A33"/>
    <w:rsid w:val="003F10F4"/>
    <w:rsid w:val="003F116C"/>
    <w:rsid w:val="003F50A0"/>
    <w:rsid w:val="00403FEB"/>
    <w:rsid w:val="00416CDD"/>
    <w:rsid w:val="004411BD"/>
    <w:rsid w:val="004426E7"/>
    <w:rsid w:val="00447863"/>
    <w:rsid w:val="004A2734"/>
    <w:rsid w:val="004B0B0E"/>
    <w:rsid w:val="004C3ECF"/>
    <w:rsid w:val="004C46E3"/>
    <w:rsid w:val="004E3BE4"/>
    <w:rsid w:val="004E4DA2"/>
    <w:rsid w:val="004F4684"/>
    <w:rsid w:val="00507929"/>
    <w:rsid w:val="00512F74"/>
    <w:rsid w:val="00513937"/>
    <w:rsid w:val="00516509"/>
    <w:rsid w:val="00517C77"/>
    <w:rsid w:val="0052001B"/>
    <w:rsid w:val="00540EE1"/>
    <w:rsid w:val="00567ED1"/>
    <w:rsid w:val="00572A2D"/>
    <w:rsid w:val="005751D1"/>
    <w:rsid w:val="00576DD5"/>
    <w:rsid w:val="00580788"/>
    <w:rsid w:val="00590918"/>
    <w:rsid w:val="0059448E"/>
    <w:rsid w:val="00595FCD"/>
    <w:rsid w:val="005B0FEA"/>
    <w:rsid w:val="005B24BD"/>
    <w:rsid w:val="005B43D5"/>
    <w:rsid w:val="005D6FFF"/>
    <w:rsid w:val="005D71AC"/>
    <w:rsid w:val="005E076A"/>
    <w:rsid w:val="005F357B"/>
    <w:rsid w:val="00604263"/>
    <w:rsid w:val="00604CBF"/>
    <w:rsid w:val="00615A93"/>
    <w:rsid w:val="00622748"/>
    <w:rsid w:val="00626909"/>
    <w:rsid w:val="00632667"/>
    <w:rsid w:val="00642CE4"/>
    <w:rsid w:val="00653A04"/>
    <w:rsid w:val="00656D87"/>
    <w:rsid w:val="00661205"/>
    <w:rsid w:val="00666BF5"/>
    <w:rsid w:val="00670A45"/>
    <w:rsid w:val="00677817"/>
    <w:rsid w:val="006849E7"/>
    <w:rsid w:val="006876D2"/>
    <w:rsid w:val="00692AF0"/>
    <w:rsid w:val="00695A16"/>
    <w:rsid w:val="006A2DF2"/>
    <w:rsid w:val="006A733A"/>
    <w:rsid w:val="006B3315"/>
    <w:rsid w:val="006B492A"/>
    <w:rsid w:val="006B6E59"/>
    <w:rsid w:val="006C5325"/>
    <w:rsid w:val="006D0200"/>
    <w:rsid w:val="006D16D6"/>
    <w:rsid w:val="006D6664"/>
    <w:rsid w:val="006E713C"/>
    <w:rsid w:val="006F0521"/>
    <w:rsid w:val="006F4FDA"/>
    <w:rsid w:val="006F5693"/>
    <w:rsid w:val="00703EF2"/>
    <w:rsid w:val="0071526F"/>
    <w:rsid w:val="007210E6"/>
    <w:rsid w:val="00721527"/>
    <w:rsid w:val="0073058B"/>
    <w:rsid w:val="00731D6B"/>
    <w:rsid w:val="00744D37"/>
    <w:rsid w:val="0074579D"/>
    <w:rsid w:val="007628A7"/>
    <w:rsid w:val="00771319"/>
    <w:rsid w:val="00784531"/>
    <w:rsid w:val="007851D2"/>
    <w:rsid w:val="0079190C"/>
    <w:rsid w:val="007923E3"/>
    <w:rsid w:val="007A3A66"/>
    <w:rsid w:val="007B1502"/>
    <w:rsid w:val="007E1E5C"/>
    <w:rsid w:val="00804039"/>
    <w:rsid w:val="008222D2"/>
    <w:rsid w:val="00832DB7"/>
    <w:rsid w:val="00833A84"/>
    <w:rsid w:val="00841D73"/>
    <w:rsid w:val="008526A9"/>
    <w:rsid w:val="008540F3"/>
    <w:rsid w:val="008652A6"/>
    <w:rsid w:val="00882E9A"/>
    <w:rsid w:val="00883046"/>
    <w:rsid w:val="008922F3"/>
    <w:rsid w:val="008A3F7E"/>
    <w:rsid w:val="008A6F96"/>
    <w:rsid w:val="008A70C5"/>
    <w:rsid w:val="008B580F"/>
    <w:rsid w:val="008C0EFB"/>
    <w:rsid w:val="008C2F18"/>
    <w:rsid w:val="008C75E7"/>
    <w:rsid w:val="008F55B6"/>
    <w:rsid w:val="008F7418"/>
    <w:rsid w:val="00905097"/>
    <w:rsid w:val="0094176A"/>
    <w:rsid w:val="00947972"/>
    <w:rsid w:val="00955ED6"/>
    <w:rsid w:val="00972A29"/>
    <w:rsid w:val="009842C6"/>
    <w:rsid w:val="00990305"/>
    <w:rsid w:val="00994B18"/>
    <w:rsid w:val="00996123"/>
    <w:rsid w:val="009A55CF"/>
    <w:rsid w:val="009A6DEF"/>
    <w:rsid w:val="009A7ACD"/>
    <w:rsid w:val="009B1E87"/>
    <w:rsid w:val="009B25A8"/>
    <w:rsid w:val="009B283D"/>
    <w:rsid w:val="009B306E"/>
    <w:rsid w:val="009B5627"/>
    <w:rsid w:val="009B562C"/>
    <w:rsid w:val="009B6BFC"/>
    <w:rsid w:val="009C212A"/>
    <w:rsid w:val="009C5BDE"/>
    <w:rsid w:val="009D0499"/>
    <w:rsid w:val="009D0694"/>
    <w:rsid w:val="009D60DB"/>
    <w:rsid w:val="009D7568"/>
    <w:rsid w:val="009E4C3A"/>
    <w:rsid w:val="009F14EF"/>
    <w:rsid w:val="009F3E37"/>
    <w:rsid w:val="00A02270"/>
    <w:rsid w:val="00A134AF"/>
    <w:rsid w:val="00A1623D"/>
    <w:rsid w:val="00A31698"/>
    <w:rsid w:val="00A327AD"/>
    <w:rsid w:val="00A367E6"/>
    <w:rsid w:val="00A36866"/>
    <w:rsid w:val="00A41C05"/>
    <w:rsid w:val="00A757C4"/>
    <w:rsid w:val="00A828BA"/>
    <w:rsid w:val="00A8493E"/>
    <w:rsid w:val="00A86FBC"/>
    <w:rsid w:val="00A914E3"/>
    <w:rsid w:val="00AA60A7"/>
    <w:rsid w:val="00AA6A47"/>
    <w:rsid w:val="00AA745D"/>
    <w:rsid w:val="00AC50D8"/>
    <w:rsid w:val="00AD0890"/>
    <w:rsid w:val="00AE32D4"/>
    <w:rsid w:val="00AE4681"/>
    <w:rsid w:val="00AF0F4D"/>
    <w:rsid w:val="00B01107"/>
    <w:rsid w:val="00B052C9"/>
    <w:rsid w:val="00B06EFC"/>
    <w:rsid w:val="00B12F5C"/>
    <w:rsid w:val="00B269C7"/>
    <w:rsid w:val="00B30E02"/>
    <w:rsid w:val="00B34EBD"/>
    <w:rsid w:val="00B35B87"/>
    <w:rsid w:val="00B42871"/>
    <w:rsid w:val="00B465FC"/>
    <w:rsid w:val="00B738C0"/>
    <w:rsid w:val="00B80D8B"/>
    <w:rsid w:val="00B84923"/>
    <w:rsid w:val="00B95E83"/>
    <w:rsid w:val="00BB7239"/>
    <w:rsid w:val="00BC71B9"/>
    <w:rsid w:val="00BD5A88"/>
    <w:rsid w:val="00BD639B"/>
    <w:rsid w:val="00BE4B46"/>
    <w:rsid w:val="00C02FB6"/>
    <w:rsid w:val="00C03A65"/>
    <w:rsid w:val="00C05CFF"/>
    <w:rsid w:val="00C30E62"/>
    <w:rsid w:val="00C34B8B"/>
    <w:rsid w:val="00C36353"/>
    <w:rsid w:val="00C609AE"/>
    <w:rsid w:val="00C73D5E"/>
    <w:rsid w:val="00C75788"/>
    <w:rsid w:val="00C770EE"/>
    <w:rsid w:val="00C8086B"/>
    <w:rsid w:val="00C850EC"/>
    <w:rsid w:val="00C922A2"/>
    <w:rsid w:val="00CB1BB3"/>
    <w:rsid w:val="00CC7A32"/>
    <w:rsid w:val="00CD78CA"/>
    <w:rsid w:val="00CE50C7"/>
    <w:rsid w:val="00D11C35"/>
    <w:rsid w:val="00D12E10"/>
    <w:rsid w:val="00D17DA6"/>
    <w:rsid w:val="00D2675C"/>
    <w:rsid w:val="00D44D32"/>
    <w:rsid w:val="00D4606D"/>
    <w:rsid w:val="00D46AF1"/>
    <w:rsid w:val="00D61725"/>
    <w:rsid w:val="00D754A3"/>
    <w:rsid w:val="00DA3060"/>
    <w:rsid w:val="00DA55FC"/>
    <w:rsid w:val="00DC08B9"/>
    <w:rsid w:val="00DC7DD5"/>
    <w:rsid w:val="00DE3316"/>
    <w:rsid w:val="00DF28A6"/>
    <w:rsid w:val="00DF5991"/>
    <w:rsid w:val="00E01823"/>
    <w:rsid w:val="00E057FC"/>
    <w:rsid w:val="00E13B98"/>
    <w:rsid w:val="00E17383"/>
    <w:rsid w:val="00E2184D"/>
    <w:rsid w:val="00E3579D"/>
    <w:rsid w:val="00E35C2C"/>
    <w:rsid w:val="00E508BE"/>
    <w:rsid w:val="00E52AD8"/>
    <w:rsid w:val="00E53997"/>
    <w:rsid w:val="00E60939"/>
    <w:rsid w:val="00E74B0B"/>
    <w:rsid w:val="00E772C7"/>
    <w:rsid w:val="00E966C8"/>
    <w:rsid w:val="00EA66BA"/>
    <w:rsid w:val="00EA705D"/>
    <w:rsid w:val="00EA75D4"/>
    <w:rsid w:val="00EA7C8B"/>
    <w:rsid w:val="00EC45D5"/>
    <w:rsid w:val="00ED3223"/>
    <w:rsid w:val="00EE35BC"/>
    <w:rsid w:val="00EF0BA1"/>
    <w:rsid w:val="00F03F67"/>
    <w:rsid w:val="00F062F7"/>
    <w:rsid w:val="00F0714B"/>
    <w:rsid w:val="00F11EC7"/>
    <w:rsid w:val="00F136F7"/>
    <w:rsid w:val="00F13D12"/>
    <w:rsid w:val="00F16505"/>
    <w:rsid w:val="00F252B3"/>
    <w:rsid w:val="00F26F89"/>
    <w:rsid w:val="00F459B8"/>
    <w:rsid w:val="00F46F70"/>
    <w:rsid w:val="00F5015E"/>
    <w:rsid w:val="00F50634"/>
    <w:rsid w:val="00F77856"/>
    <w:rsid w:val="00F80B11"/>
    <w:rsid w:val="00F92802"/>
    <w:rsid w:val="00F96CE0"/>
    <w:rsid w:val="00FA238F"/>
    <w:rsid w:val="00FC23B9"/>
    <w:rsid w:val="00FC673C"/>
    <w:rsid w:val="00FD11AB"/>
    <w:rsid w:val="00FD2789"/>
    <w:rsid w:val="00FD74E2"/>
    <w:rsid w:val="00FE1243"/>
    <w:rsid w:val="00FF3544"/>
    <w:rsid w:val="00FF4026"/>
    <w:rsid w:val="00FF40A1"/>
    <w:rsid w:val="00FF4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4B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F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46F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F501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F501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4B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BE4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0F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5">
    <w:name w:val="Table Grid"/>
    <w:basedOn w:val="a1"/>
    <w:uiPriority w:val="39"/>
    <w:rsid w:val="00990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72A2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D5C39-4D59-4DA3-800C-9503A641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3535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Партизанская 13 а</dc:creator>
  <cp:keywords/>
  <dc:description/>
  <cp:lastModifiedBy>USER</cp:lastModifiedBy>
  <cp:revision>33</cp:revision>
  <cp:lastPrinted>2019-11-14T15:23:00Z</cp:lastPrinted>
  <dcterms:created xsi:type="dcterms:W3CDTF">2017-09-26T16:05:00Z</dcterms:created>
  <dcterms:modified xsi:type="dcterms:W3CDTF">2025-03-04T11:49:00Z</dcterms:modified>
</cp:coreProperties>
</file>